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28049" w14:textId="77777777" w:rsidR="0083371A" w:rsidRPr="00227A31" w:rsidRDefault="0083371A" w:rsidP="0083371A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F6DBCE" wp14:editId="695B22E2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1981200" cy="762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62904" w14:textId="77777777" w:rsidR="001245C7" w:rsidRPr="00381526" w:rsidRDefault="001245C7" w:rsidP="0083371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Books to purchase 1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Quarter:</w:t>
                            </w:r>
                          </w:p>
                          <w:p w14:paraId="4C707464" w14:textId="77777777" w:rsidR="001245C7" w:rsidRPr="00381526" w:rsidRDefault="001245C7" w:rsidP="0083371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Ishmael 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by Daniel Quinn, </w:t>
                            </w:r>
                          </w:p>
                          <w:p w14:paraId="112DF66D" w14:textId="77777777" w:rsidR="001245C7" w:rsidRPr="00381526" w:rsidRDefault="001245C7" w:rsidP="0083371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Mythology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 by Edith Hamilton</w:t>
                            </w:r>
                          </w:p>
                          <w:p w14:paraId="2B535BC3" w14:textId="77777777" w:rsidR="001245C7" w:rsidRDefault="001245C7" w:rsidP="00833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6D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0;width:156pt;height:6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">
                <v:textbox>
                  <w:txbxContent>
                    <w:p w14:paraId="68562904" w14:textId="77777777" w:rsidR="001245C7" w:rsidRPr="00381526" w:rsidRDefault="001245C7" w:rsidP="0083371A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>Books to purchase 1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 xml:space="preserve"> Quarter:</w:t>
                      </w:r>
                    </w:p>
                    <w:p w14:paraId="4C707464" w14:textId="77777777" w:rsidR="001245C7" w:rsidRPr="00381526" w:rsidRDefault="001245C7" w:rsidP="0083371A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 xml:space="preserve">Ishmael 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by Daniel Quinn, </w:t>
                      </w:r>
                    </w:p>
                    <w:p w14:paraId="112DF66D" w14:textId="77777777" w:rsidR="001245C7" w:rsidRPr="00381526" w:rsidRDefault="001245C7" w:rsidP="0083371A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>Mythology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 by Edith Hamilton</w:t>
                      </w:r>
                    </w:p>
                    <w:p w14:paraId="2B535BC3" w14:textId="77777777" w:rsidR="001245C7" w:rsidRDefault="001245C7" w:rsidP="0083371A"/>
                  </w:txbxContent>
                </v:textbox>
                <w10:wrap type="square"/>
              </v:shape>
            </w:pict>
          </mc:Fallback>
        </mc:AlternateContent>
      </w:r>
      <w:r w:rsidRPr="00227A31">
        <w:rPr>
          <w:rFonts w:ascii="Century Gothic" w:eastAsia="Times New Roman" w:hAnsi="Century Gothic"/>
          <w:b/>
          <w:sz w:val="18"/>
          <w:szCs w:val="18"/>
        </w:rPr>
        <w:t>Weekly Agenda 8/22 – 8/26</w:t>
      </w:r>
    </w:p>
    <w:p w14:paraId="20C047D0" w14:textId="77777777" w:rsidR="0083371A" w:rsidRPr="00227A31" w:rsidRDefault="0083371A" w:rsidP="0083371A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14:paraId="0B8FC17F" w14:textId="77777777" w:rsidR="0083371A" w:rsidRPr="00227A31" w:rsidRDefault="0083371A" w:rsidP="0083371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Mon. 22</w:t>
      </w:r>
    </w:p>
    <w:p w14:paraId="38B2C0E1" w14:textId="09C6A8E0" w:rsidR="00E60DA1" w:rsidRPr="00D3483A" w:rsidRDefault="00E465FC" w:rsidP="00D3483A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QW - Entrance Slip – Comparing </w:t>
      </w:r>
      <w:r w:rsidR="00D3483A">
        <w:rPr>
          <w:rFonts w:ascii="Century Gothic" w:eastAsia="Times New Roman" w:hAnsi="Century Gothic"/>
          <w:sz w:val="18"/>
          <w:szCs w:val="18"/>
        </w:rPr>
        <w:t xml:space="preserve">Passions / </w:t>
      </w:r>
      <w:r w:rsidR="002B38C8" w:rsidRPr="00D3483A">
        <w:rPr>
          <w:rFonts w:ascii="Century Gothic" w:eastAsia="Times New Roman" w:hAnsi="Century Gothic"/>
          <w:sz w:val="18"/>
          <w:szCs w:val="18"/>
        </w:rPr>
        <w:t>Clock Partners</w:t>
      </w:r>
    </w:p>
    <w:p w14:paraId="53BEC653" w14:textId="7C0EF4ED" w:rsidR="00AD0725" w:rsidRPr="00227A31" w:rsidRDefault="002B38C8" w:rsidP="00E60DA1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G</w:t>
      </w:r>
      <w:r w:rsidR="00AD0725" w:rsidRPr="00227A31">
        <w:rPr>
          <w:rFonts w:ascii="Century Gothic" w:eastAsia="Times New Roman" w:hAnsi="Century Gothic"/>
          <w:sz w:val="18"/>
          <w:szCs w:val="18"/>
        </w:rPr>
        <w:t>roup reduction w/ 7MIT</w:t>
      </w:r>
    </w:p>
    <w:p w14:paraId="735F6D42" w14:textId="4F4956B9" w:rsidR="001245C7" w:rsidRPr="00227A31" w:rsidRDefault="001245C7" w:rsidP="009A1B79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 Typed, 1-2 page expository/narrative</w:t>
      </w:r>
      <w:r w:rsidR="00E60DA1" w:rsidRPr="00227A31">
        <w:rPr>
          <w:rFonts w:ascii="Century Gothic" w:eastAsia="Times New Roman" w:hAnsi="Century Gothic"/>
          <w:b/>
          <w:sz w:val="18"/>
          <w:szCs w:val="18"/>
        </w:rPr>
        <w:t>/argument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piece summarizing your passion experience</w:t>
      </w:r>
    </w:p>
    <w:p w14:paraId="2EEF795C" w14:textId="75CD48E9" w:rsidR="001245C7" w:rsidRPr="00227A31" w:rsidRDefault="001245C7" w:rsidP="001245C7">
      <w:pPr>
        <w:pStyle w:val="ListParagraph"/>
        <w:numPr>
          <w:ilvl w:val="1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Find your voice!</w:t>
      </w:r>
      <w:r w:rsidR="00E60DA1" w:rsidRPr="00227A31">
        <w:rPr>
          <w:rFonts w:ascii="Century Gothic" w:eastAsia="Times New Roman" w:hAnsi="Century Gothic"/>
          <w:b/>
          <w:sz w:val="18"/>
          <w:szCs w:val="18"/>
        </w:rPr>
        <w:t xml:space="preserve"> Choose your genre based on your purpose!</w:t>
      </w:r>
    </w:p>
    <w:p w14:paraId="340F85FB" w14:textId="77777777" w:rsidR="0083371A" w:rsidRPr="00227A31" w:rsidRDefault="0083371A" w:rsidP="0083371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Tues. 23</w:t>
      </w:r>
      <w:r w:rsidR="009A1B79" w:rsidRPr="00227A31">
        <w:rPr>
          <w:rFonts w:ascii="Century Gothic" w:eastAsia="Times New Roman" w:hAnsi="Century Gothic"/>
          <w:b/>
          <w:sz w:val="18"/>
          <w:szCs w:val="18"/>
        </w:rPr>
        <w:t xml:space="preserve"> – No 3</w:t>
      </w:r>
      <w:r w:rsidR="009A1B79" w:rsidRPr="00227A31">
        <w:rPr>
          <w:rFonts w:ascii="Century Gothic" w:eastAsia="Times New Roman" w:hAnsi="Century Gothic"/>
          <w:b/>
          <w:sz w:val="18"/>
          <w:szCs w:val="18"/>
          <w:vertAlign w:val="superscript"/>
        </w:rPr>
        <w:t>rd</w:t>
      </w:r>
      <w:r w:rsidR="009A1B79" w:rsidRPr="00227A31">
        <w:rPr>
          <w:rFonts w:ascii="Century Gothic" w:eastAsia="Times New Roman" w:hAnsi="Century Gothic"/>
          <w:b/>
          <w:sz w:val="18"/>
          <w:szCs w:val="18"/>
        </w:rPr>
        <w:t xml:space="preserve"> Period – Shelley Pearsall </w:t>
      </w:r>
    </w:p>
    <w:p w14:paraId="5293B391" w14:textId="287C616F" w:rsidR="0083371A" w:rsidRPr="00227A31" w:rsidRDefault="00E465FC" w:rsidP="0083371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Finish Reductions w/ 7MIT</w:t>
      </w:r>
      <w:r w:rsidR="00D3483A">
        <w:rPr>
          <w:rFonts w:ascii="Century Gothic" w:eastAsia="Times New Roman" w:hAnsi="Century Gothic"/>
          <w:sz w:val="18"/>
          <w:szCs w:val="18"/>
        </w:rPr>
        <w:t>/Tune Tuesday</w:t>
      </w:r>
    </w:p>
    <w:p w14:paraId="00BC3956" w14:textId="1AA5C4AB" w:rsidR="002B21EB" w:rsidRPr="00D3483A" w:rsidRDefault="00E60DA1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B21EB">
        <w:rPr>
          <w:rFonts w:ascii="Century Gothic" w:eastAsia="Times New Roman" w:hAnsi="Century Gothic"/>
          <w:sz w:val="18"/>
          <w:szCs w:val="18"/>
        </w:rPr>
        <w:t>Passion Paper</w:t>
      </w:r>
      <w:r w:rsidR="005F7CCA" w:rsidRPr="002B21EB">
        <w:rPr>
          <w:rFonts w:ascii="Century Gothic" w:eastAsia="Times New Roman" w:hAnsi="Century Gothic"/>
          <w:sz w:val="18"/>
          <w:szCs w:val="18"/>
        </w:rPr>
        <w:t xml:space="preserve"> Workshop</w:t>
      </w:r>
      <w:r w:rsidR="00AD0725" w:rsidRPr="002B21EB">
        <w:rPr>
          <w:rFonts w:ascii="Century Gothic" w:eastAsia="Times New Roman" w:hAnsi="Century Gothic"/>
          <w:sz w:val="18"/>
          <w:szCs w:val="18"/>
        </w:rPr>
        <w:t xml:space="preserve"> </w:t>
      </w:r>
      <w:r w:rsidRPr="002B21EB">
        <w:rPr>
          <w:rFonts w:ascii="Century Gothic" w:eastAsia="Times New Roman" w:hAnsi="Century Gothic"/>
          <w:sz w:val="18"/>
          <w:szCs w:val="18"/>
        </w:rPr>
        <w:t>– Structure/Voice</w:t>
      </w:r>
    </w:p>
    <w:p w14:paraId="07E54C5E" w14:textId="6FA3FA0A" w:rsidR="0083371A" w:rsidRPr="00227A31" w:rsidRDefault="00E60DA1" w:rsidP="00D06435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–-</w:t>
      </w:r>
      <w:r w:rsidR="002B58EE" w:rsidRPr="002B58EE">
        <w:rPr>
          <w:rFonts w:ascii="Century Gothic" w:eastAsia="Times New Roman" w:hAnsi="Century Gothic"/>
          <w:b/>
          <w:sz w:val="18"/>
          <w:szCs w:val="18"/>
        </w:rPr>
        <w:t xml:space="preserve"> </w:t>
      </w:r>
      <w:r w:rsidR="002B58EE">
        <w:rPr>
          <w:rFonts w:ascii="Century Gothic" w:eastAsia="Times New Roman" w:hAnsi="Century Gothic"/>
          <w:b/>
          <w:sz w:val="18"/>
          <w:szCs w:val="18"/>
        </w:rPr>
        <w:t>Read and annotate Errors in Thinking Handout</w:t>
      </w:r>
      <w:r w:rsidR="002B21EB" w:rsidRPr="002B21EB">
        <w:rPr>
          <w:noProof/>
        </w:rPr>
        <w:t xml:space="preserve"> </w:t>
      </w:r>
    </w:p>
    <w:p w14:paraId="02AF59DD" w14:textId="77777777" w:rsidR="0083371A" w:rsidRPr="00227A31" w:rsidRDefault="0083371A" w:rsidP="0083371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Wed. 24 – </w:t>
      </w:r>
      <w:r w:rsidR="009A1B79" w:rsidRPr="00227A31">
        <w:rPr>
          <w:rFonts w:ascii="Century Gothic" w:eastAsia="Times New Roman" w:hAnsi="Century Gothic"/>
          <w:b/>
          <w:sz w:val="18"/>
          <w:szCs w:val="18"/>
        </w:rPr>
        <w:t>2</w:t>
      </w:r>
      <w:r w:rsidR="009A1B79" w:rsidRPr="00227A31">
        <w:rPr>
          <w:rFonts w:ascii="Century Gothic" w:eastAsia="Times New Roman" w:hAnsi="Century Gothic"/>
          <w:b/>
          <w:sz w:val="18"/>
          <w:szCs w:val="18"/>
          <w:vertAlign w:val="superscript"/>
        </w:rPr>
        <w:t>nd</w:t>
      </w:r>
      <w:r w:rsidR="009A1B79" w:rsidRPr="00227A31">
        <w:rPr>
          <w:rFonts w:ascii="Century Gothic" w:eastAsia="Times New Roman" w:hAnsi="Century Gothic"/>
          <w:b/>
          <w:sz w:val="18"/>
          <w:szCs w:val="18"/>
        </w:rPr>
        <w:t xml:space="preserve"> and 7</w:t>
      </w:r>
      <w:r w:rsidR="009A1B79" w:rsidRPr="00227A31">
        <w:rPr>
          <w:rFonts w:ascii="Century Gothic" w:eastAsia="Times New Roman" w:hAnsi="Century Gothic"/>
          <w:b/>
          <w:sz w:val="18"/>
          <w:szCs w:val="18"/>
          <w:vertAlign w:val="superscript"/>
        </w:rPr>
        <w:t>th</w:t>
      </w:r>
      <w:r w:rsidR="009A1B79" w:rsidRPr="00227A31">
        <w:rPr>
          <w:rFonts w:ascii="Century Gothic" w:eastAsia="Times New Roman" w:hAnsi="Century Gothic"/>
          <w:b/>
          <w:sz w:val="18"/>
          <w:szCs w:val="18"/>
        </w:rPr>
        <w:t xml:space="preserve"> to the Innovation Center – Editing Workshop with Shelley Pearsall 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14:paraId="57AD7CD9" w14:textId="5DB78FB4" w:rsidR="002B38C8" w:rsidRPr="00227A31" w:rsidRDefault="00D3483A" w:rsidP="002B38C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A4E3B" wp14:editId="4CA3BC4C">
            <wp:simplePos x="0" y="0"/>
            <wp:positionH relativeFrom="column">
              <wp:posOffset>4749561</wp:posOffset>
            </wp:positionH>
            <wp:positionV relativeFrom="paragraph">
              <wp:posOffset>9896</wp:posOffset>
            </wp:positionV>
            <wp:extent cx="2044065" cy="1579245"/>
            <wp:effectExtent l="0" t="0" r="0" b="1905"/>
            <wp:wrapSquare wrapText="bothSides"/>
            <wp:docPr id="1" name="Picture 1" descr="http://www.videoinspiration.net/blog/wp-content/uploads/2014/11/curious-einstein-passion-quotation-quote-Favim.com-18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deoinspiration.net/blog/wp-content/uploads/2014/11/curious-einstein-passion-quotation-quote-Favim.com-1814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8C8">
        <w:rPr>
          <w:rFonts w:ascii="Century Gothic" w:eastAsia="Times New Roman" w:hAnsi="Century Gothic"/>
          <w:sz w:val="18"/>
          <w:szCs w:val="18"/>
        </w:rPr>
        <w:t>Finish Reductions w/ 7MIT</w:t>
      </w:r>
      <w:r>
        <w:rPr>
          <w:rFonts w:ascii="Century Gothic" w:eastAsia="Times New Roman" w:hAnsi="Century Gothic"/>
          <w:sz w:val="18"/>
          <w:szCs w:val="18"/>
        </w:rPr>
        <w:t>/Tune Tuesday</w:t>
      </w:r>
    </w:p>
    <w:p w14:paraId="28121EE5" w14:textId="15736265" w:rsidR="005F7CCA" w:rsidRPr="002B38C8" w:rsidRDefault="002B38C8" w:rsidP="002B38C8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sz w:val="18"/>
          <w:szCs w:val="18"/>
        </w:rPr>
        <w:t>Passion Paper Workshop – Structure/Voice</w:t>
      </w:r>
    </w:p>
    <w:p w14:paraId="5A3809B0" w14:textId="235BE3FA" w:rsidR="0083371A" w:rsidRPr="00227A31" w:rsidRDefault="0083371A" w:rsidP="0083371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2B58EE">
        <w:rPr>
          <w:rFonts w:ascii="Century Gothic" w:eastAsia="Times New Roman" w:hAnsi="Century Gothic"/>
          <w:b/>
          <w:sz w:val="18"/>
          <w:szCs w:val="18"/>
        </w:rPr>
        <w:t>Read and annotate Errors in Thinking Handout</w:t>
      </w:r>
      <w:r w:rsidR="002B21EB">
        <w:rPr>
          <w:rFonts w:ascii="Century Gothic" w:eastAsia="Times New Roman" w:hAnsi="Century Gothic"/>
          <w:b/>
          <w:sz w:val="18"/>
          <w:szCs w:val="18"/>
        </w:rPr>
        <w:t>, Complete fill in the blank on last page.</w:t>
      </w:r>
    </w:p>
    <w:p w14:paraId="32D87E41" w14:textId="77777777" w:rsidR="0083371A" w:rsidRPr="00227A31" w:rsidRDefault="0083371A" w:rsidP="0083371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Thurs. 25</w:t>
      </w:r>
    </w:p>
    <w:p w14:paraId="0CF51CE4" w14:textId="54D2DEFF" w:rsidR="005F7CCA" w:rsidRPr="00227A31" w:rsidRDefault="005F7CCA" w:rsidP="005F7CC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227A31">
        <w:rPr>
          <w:rFonts w:ascii="Century Gothic" w:hAnsi="Century Gothic"/>
          <w:noProof/>
          <w:sz w:val="18"/>
          <w:szCs w:val="18"/>
        </w:rPr>
        <w:t>Practicing purposeful quetsioning</w:t>
      </w:r>
      <w:r w:rsidR="00227A31">
        <w:rPr>
          <w:rFonts w:ascii="Century Gothic" w:hAnsi="Century Gothic"/>
          <w:noProof/>
          <w:sz w:val="18"/>
          <w:szCs w:val="18"/>
        </w:rPr>
        <w:t>/Errors in Thinking…</w:t>
      </w:r>
    </w:p>
    <w:p w14:paraId="3261FC12" w14:textId="60A3EB36" w:rsidR="001245C7" w:rsidRPr="00227A31" w:rsidRDefault="005F7CCA" w:rsidP="0083371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227A31">
        <w:rPr>
          <w:rFonts w:ascii="Century Gothic" w:eastAsia="Times New Roman" w:hAnsi="Century Gothic"/>
          <w:sz w:val="18"/>
          <w:szCs w:val="18"/>
        </w:rPr>
        <w:t>Tag Team Seminar Prep</w:t>
      </w:r>
      <w:r w:rsidR="00E60DA1" w:rsidRPr="00227A31">
        <w:rPr>
          <w:rFonts w:ascii="Century Gothic" w:eastAsia="Times New Roman" w:hAnsi="Century Gothic"/>
          <w:sz w:val="18"/>
          <w:szCs w:val="18"/>
        </w:rPr>
        <w:t xml:space="preserve"> – Explore </w:t>
      </w:r>
      <w:r w:rsidR="002B58EE">
        <w:rPr>
          <w:rFonts w:ascii="Century Gothic" w:eastAsia="Times New Roman" w:hAnsi="Century Gothic"/>
          <w:sz w:val="18"/>
          <w:szCs w:val="18"/>
        </w:rPr>
        <w:t xml:space="preserve">Essential </w:t>
      </w:r>
      <w:r w:rsidR="00E60DA1" w:rsidRPr="00227A31">
        <w:rPr>
          <w:rFonts w:ascii="Century Gothic" w:eastAsia="Times New Roman" w:hAnsi="Century Gothic"/>
          <w:sz w:val="18"/>
          <w:szCs w:val="18"/>
        </w:rPr>
        <w:t xml:space="preserve">Ques. And process </w:t>
      </w:r>
    </w:p>
    <w:p w14:paraId="740FFC94" w14:textId="72EEA6C7" w:rsidR="0083371A" w:rsidRPr="00227A31" w:rsidRDefault="0083371A" w:rsidP="0083371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E60DA1" w:rsidRPr="00227A31">
        <w:rPr>
          <w:rFonts w:ascii="Century Gothic" w:eastAsia="Times New Roman" w:hAnsi="Century Gothic"/>
          <w:b/>
          <w:sz w:val="18"/>
          <w:szCs w:val="18"/>
        </w:rPr>
        <w:t>Bring materials you may need for Tag Team Seminar tomorrow!</w:t>
      </w:r>
    </w:p>
    <w:p w14:paraId="2459A2E4" w14:textId="77777777" w:rsidR="0083371A" w:rsidRPr="00227A31" w:rsidRDefault="0083371A" w:rsidP="0083371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Fri. 26</w:t>
      </w:r>
    </w:p>
    <w:p w14:paraId="54EEE9B8" w14:textId="6C891C78" w:rsidR="00423542" w:rsidRPr="00227A31" w:rsidRDefault="00423542" w:rsidP="0083371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227A31">
        <w:rPr>
          <w:rFonts w:ascii="Century Gothic" w:eastAsia="Times New Roman" w:hAnsi="Century Gothic"/>
          <w:sz w:val="18"/>
          <w:szCs w:val="18"/>
        </w:rPr>
        <w:t>Tag Team Seminar</w:t>
      </w:r>
    </w:p>
    <w:p w14:paraId="6316259F" w14:textId="629DD158" w:rsidR="00423542" w:rsidRPr="00D3483A" w:rsidRDefault="0083371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 w:rsidR="00D3483A">
        <w:rPr>
          <w:rFonts w:ascii="Century Gothic" w:eastAsia="Times New Roman" w:hAnsi="Century Gothic"/>
          <w:b/>
          <w:sz w:val="18"/>
          <w:szCs w:val="18"/>
        </w:rPr>
        <w:t>Need</w:t>
      </w:r>
      <w:r w:rsidR="001245C7" w:rsidRPr="00227A31">
        <w:rPr>
          <w:rFonts w:ascii="Century Gothic" w:eastAsia="Times New Roman" w:hAnsi="Century Gothic"/>
          <w:b/>
          <w:sz w:val="18"/>
          <w:szCs w:val="18"/>
        </w:rPr>
        <w:t xml:space="preserve"> Mythology and Ishmael yet</w:t>
      </w:r>
      <w:r w:rsidR="00D3483A">
        <w:rPr>
          <w:rFonts w:ascii="Century Gothic" w:eastAsia="Times New Roman" w:hAnsi="Century Gothic"/>
          <w:b/>
          <w:sz w:val="18"/>
          <w:szCs w:val="18"/>
        </w:rPr>
        <w:t xml:space="preserve"> b</w:t>
      </w:r>
      <w:r w:rsidR="001245C7" w:rsidRPr="00227A31">
        <w:rPr>
          <w:rFonts w:ascii="Century Gothic" w:eastAsia="Times New Roman" w:hAnsi="Century Gothic"/>
          <w:b/>
          <w:sz w:val="18"/>
          <w:szCs w:val="18"/>
        </w:rPr>
        <w:t xml:space="preserve">y </w:t>
      </w:r>
      <w:r w:rsidR="00D3483A">
        <w:rPr>
          <w:rFonts w:ascii="Century Gothic" w:eastAsia="Times New Roman" w:hAnsi="Century Gothic"/>
          <w:b/>
          <w:sz w:val="18"/>
          <w:szCs w:val="18"/>
        </w:rPr>
        <w:t>Tues</w:t>
      </w:r>
      <w:r w:rsidR="001245C7" w:rsidRPr="00227A31">
        <w:rPr>
          <w:rFonts w:ascii="Century Gothic" w:eastAsia="Times New Roman" w:hAnsi="Century Gothic"/>
          <w:b/>
          <w:sz w:val="18"/>
          <w:szCs w:val="18"/>
        </w:rPr>
        <w:t>day!</w:t>
      </w:r>
      <w:r w:rsidR="00D3483A">
        <w:rPr>
          <w:rFonts w:ascii="Century Gothic" w:eastAsia="Times New Roman" w:hAnsi="Century Gothic"/>
          <w:b/>
          <w:sz w:val="18"/>
          <w:szCs w:val="18"/>
        </w:rPr>
        <w:t xml:space="preserve"> - </w:t>
      </w:r>
      <w:r w:rsidR="00423542" w:rsidRPr="00D3483A">
        <w:rPr>
          <w:rFonts w:ascii="Century Gothic" w:eastAsia="Times New Roman" w:hAnsi="Century Gothic"/>
          <w:b/>
          <w:sz w:val="18"/>
          <w:szCs w:val="18"/>
        </w:rPr>
        <w:t>On-demand essay Monday! (Argument)</w:t>
      </w:r>
    </w:p>
    <w:bookmarkStart w:id="0" w:name="CCSS.ELA-Literacy.SL.9-10.1.a"/>
    <w:p w14:paraId="031588E3" w14:textId="77777777" w:rsidR="0083371A" w:rsidRPr="00F8385B" w:rsidRDefault="0083371A" w:rsidP="0083371A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r w:rsidRPr="00227A31">
        <w:rPr>
          <w:rFonts w:ascii="Century Gothic" w:eastAsia="Times New Roman" w:hAnsi="Century Gothic"/>
          <w:color w:val="202020"/>
          <w:sz w:val="18"/>
          <w:szCs w:val="18"/>
        </w:rPr>
        <w:fldChar w:fldCharType="begin"/>
      </w:r>
      <w:r w:rsidRPr="00227A31">
        <w:rPr>
          <w:rFonts w:ascii="Century Gothic" w:eastAsia="Times New Roman" w:hAnsi="Century Gothic"/>
          <w:color w:val="202020"/>
          <w:sz w:val="18"/>
          <w:szCs w:val="18"/>
        </w:rPr>
        <w:instrText xml:space="preserve"> HYPERLINK "http://www.corestandards.org/ELA-Literacy/SL/9-10/1/a/" </w:instrText>
      </w:r>
      <w:r w:rsidRPr="00227A31">
        <w:rPr>
          <w:rFonts w:ascii="Century Gothic" w:eastAsia="Times New Roman" w:hAnsi="Century Gothic"/>
          <w:color w:val="202020"/>
          <w:sz w:val="18"/>
          <w:szCs w:val="18"/>
        </w:rPr>
        <w:fldChar w:fldCharType="separate"/>
      </w:r>
      <w:r w:rsidRPr="00227A31">
        <w:rPr>
          <w:rFonts w:ascii="Century Gothic" w:eastAsia="Times New Roman" w:hAnsi="Century Gothic"/>
          <w:caps/>
          <w:color w:val="373737"/>
          <w:sz w:val="18"/>
          <w:szCs w:val="18"/>
          <w:u w:val="single"/>
        </w:rPr>
        <w:t>CCSS.ELA-LITERACY.SL.9-10.1.A</w:t>
      </w:r>
      <w:r w:rsidRPr="00227A31">
        <w:rPr>
          <w:rFonts w:ascii="Century Gothic" w:eastAsia="Times New Roman" w:hAnsi="Century Gothic"/>
          <w:color w:val="202020"/>
          <w:sz w:val="18"/>
          <w:szCs w:val="18"/>
        </w:rPr>
        <w:fldChar w:fldCharType="end"/>
      </w:r>
      <w:bookmarkEnd w:id="0"/>
      <w:r w:rsidRPr="00F8385B">
        <w:rPr>
          <w:rFonts w:ascii="Lato Light" w:eastAsia="Times New Roman" w:hAnsi="Lato Light"/>
          <w:color w:val="202020"/>
          <w:sz w:val="16"/>
          <w:szCs w:val="16"/>
        </w:rPr>
        <w:br/>
        <w:t>Come to discussions prepared, having read and researched material under study; explicitly draw on that preparation by referring to evidence from texts and other research on the topic or issue to stimulate a thoughtful, well-reasoned exchange of ideas.</w:t>
      </w:r>
    </w:p>
    <w:bookmarkStart w:id="1" w:name="CCSS.ELA-Literacy.SL.9-10.1.b"/>
    <w:p w14:paraId="758F4AA6" w14:textId="77777777" w:rsidR="002B21EB" w:rsidRPr="00D3483A" w:rsidRDefault="0083371A" w:rsidP="002B21EB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r w:rsidRPr="00F8385B">
        <w:rPr>
          <w:rFonts w:ascii="Lato Light" w:eastAsia="Times New Roman" w:hAnsi="Lato Light"/>
          <w:color w:val="202020"/>
          <w:sz w:val="16"/>
          <w:szCs w:val="16"/>
        </w:rPr>
        <w:fldChar w:fldCharType="begin"/>
      </w:r>
      <w:r w:rsidRPr="00F8385B">
        <w:rPr>
          <w:rFonts w:ascii="Lato Light" w:eastAsia="Times New Roman" w:hAnsi="Lato Light"/>
          <w:color w:val="202020"/>
          <w:sz w:val="16"/>
          <w:szCs w:val="16"/>
        </w:rPr>
        <w:instrText xml:space="preserve"> HYPERLINK "http://www.corestandards.org/ELA-Literacy/SL/9-10/1/b/" </w:instrText>
      </w:r>
      <w:r w:rsidRPr="00F8385B">
        <w:rPr>
          <w:rFonts w:ascii="Lato Light" w:eastAsia="Times New Roman" w:hAnsi="Lato Light"/>
          <w:color w:val="202020"/>
          <w:sz w:val="16"/>
          <w:szCs w:val="16"/>
        </w:rPr>
        <w:fldChar w:fldCharType="separate"/>
      </w:r>
      <w:r w:rsidRPr="00F8385B">
        <w:rPr>
          <w:rFonts w:ascii="Lato Light" w:eastAsia="Times New Roman" w:hAnsi="Lato Light"/>
          <w:caps/>
          <w:color w:val="373737"/>
          <w:sz w:val="16"/>
          <w:szCs w:val="16"/>
          <w:u w:val="single"/>
        </w:rPr>
        <w:t>CCSS.ELA-LITERACY.SL.9-10.1.B</w:t>
      </w:r>
      <w:r w:rsidRPr="00F8385B">
        <w:rPr>
          <w:rFonts w:ascii="Lato Light" w:eastAsia="Times New Roman" w:hAnsi="Lato Light"/>
          <w:color w:val="202020"/>
          <w:sz w:val="16"/>
          <w:szCs w:val="16"/>
        </w:rPr>
        <w:fldChar w:fldCharType="end"/>
      </w:r>
      <w:bookmarkEnd w:id="1"/>
      <w:r w:rsidRPr="00F8385B">
        <w:rPr>
          <w:rFonts w:ascii="Lato Light" w:eastAsia="Times New Roman" w:hAnsi="Lato Light"/>
          <w:color w:val="202020"/>
          <w:sz w:val="16"/>
          <w:szCs w:val="16"/>
        </w:rPr>
        <w:br/>
        <w:t xml:space="preserve">Work with peers to set rules for collegial discussions and decision-making (e.g., informal consensus, taking votes on key issues, presentation of alternate </w:t>
      </w:r>
      <w:r w:rsidRPr="00D3483A">
        <w:rPr>
          <w:rFonts w:ascii="Lato Light" w:eastAsia="Times New Roman" w:hAnsi="Lato Light"/>
          <w:color w:val="202020"/>
          <w:sz w:val="16"/>
          <w:szCs w:val="16"/>
        </w:rPr>
        <w:t>views), clear goals and deadlines, and individual roles as needed.</w:t>
      </w:r>
      <w:bookmarkStart w:id="2" w:name="CCSS.ELA-Literacy.W.9-10.4"/>
    </w:p>
    <w:p w14:paraId="332797C9" w14:textId="31EF1154" w:rsidR="00ED04A0" w:rsidRDefault="002B21EB" w:rsidP="002B21EB">
      <w:pPr>
        <w:tabs>
          <w:tab w:val="left" w:pos="0"/>
        </w:tabs>
        <w:ind w:left="-720"/>
        <w:rPr>
          <w:rFonts w:ascii="Lato Light" w:hAnsi="Lato Light"/>
          <w:color w:val="202020"/>
          <w:sz w:val="16"/>
          <w:szCs w:val="16"/>
        </w:rPr>
      </w:pPr>
      <w:hyperlink r:id="rId6" w:history="1">
        <w:r w:rsidRPr="00D3483A">
          <w:rPr>
            <w:rStyle w:val="Hyperlink"/>
            <w:rFonts w:ascii="Lato Light" w:hAnsi="Lato Light"/>
            <w:caps/>
            <w:color w:val="373737"/>
            <w:sz w:val="16"/>
            <w:szCs w:val="16"/>
            <w:u w:val="none"/>
          </w:rPr>
          <w:t>CCSS.ELA-LITERACY.W.9-10.4</w:t>
        </w:r>
      </w:hyperlink>
      <w:bookmarkEnd w:id="2"/>
      <w:r w:rsidRPr="00D3483A">
        <w:rPr>
          <w:rFonts w:ascii="Lato Light" w:hAnsi="Lato Light"/>
          <w:color w:val="202020"/>
          <w:sz w:val="16"/>
          <w:szCs w:val="16"/>
        </w:rPr>
        <w:br/>
        <w:t>Produce clear and coherent writing in which the development, organization, and style are appropriate to task, purpose, and audience. (Grade-specific expectations for writing types are defined in standards 1-3 above.)</w:t>
      </w:r>
    </w:p>
    <w:p w14:paraId="3B789DF4" w14:textId="1D507CB3" w:rsidR="00D3483A" w:rsidRDefault="00D3483A" w:rsidP="002B21EB">
      <w:pPr>
        <w:tabs>
          <w:tab w:val="left" w:pos="0"/>
        </w:tabs>
        <w:ind w:left="-720"/>
        <w:rPr>
          <w:rFonts w:ascii="Lato Light" w:hAnsi="Lato Light"/>
          <w:color w:val="202020"/>
          <w:sz w:val="16"/>
          <w:szCs w:val="16"/>
        </w:rPr>
      </w:pPr>
    </w:p>
    <w:p w14:paraId="05AAF125" w14:textId="77777777" w:rsidR="00D3483A" w:rsidRDefault="00D3483A" w:rsidP="00D3483A">
      <w:pPr>
        <w:jc w:val="center"/>
        <w:rPr>
          <w:rFonts w:ascii="Century Gothic" w:eastAsia="Times New Roman" w:hAnsi="Century Gothic"/>
          <w:b/>
          <w:sz w:val="18"/>
          <w:szCs w:val="18"/>
        </w:rPr>
      </w:pPr>
    </w:p>
    <w:p w14:paraId="6803A894" w14:textId="0EDC1E14" w:rsidR="00D3483A" w:rsidRPr="00227A31" w:rsidRDefault="00D3483A" w:rsidP="00D3483A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bookmarkStart w:id="3" w:name="_GoBack"/>
      <w:bookmarkEnd w:id="3"/>
      <w:r w:rsidRPr="00227A31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269AF4" wp14:editId="2B138518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1981200" cy="762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46919" w14:textId="77777777" w:rsidR="00D3483A" w:rsidRPr="00381526" w:rsidRDefault="00D3483A" w:rsidP="00D3483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Books to purchase 1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Quarter:</w:t>
                            </w:r>
                          </w:p>
                          <w:p w14:paraId="4EC09742" w14:textId="77777777" w:rsidR="00D3483A" w:rsidRPr="00381526" w:rsidRDefault="00D3483A" w:rsidP="00D3483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Ishmael 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by Daniel Quinn, </w:t>
                            </w:r>
                          </w:p>
                          <w:p w14:paraId="4D779B23" w14:textId="77777777" w:rsidR="00D3483A" w:rsidRPr="00381526" w:rsidRDefault="00D3483A" w:rsidP="00D3483A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Mythology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 by Edith Hamilton</w:t>
                            </w:r>
                          </w:p>
                          <w:p w14:paraId="00877798" w14:textId="77777777" w:rsidR="00D3483A" w:rsidRDefault="00D3483A" w:rsidP="00D348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9AF4" id="_x0000_s1027" type="#_x0000_t202" style="position:absolute;left:0;text-align:left;margin-left:343.5pt;margin-top:0;width:156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">
                <v:textbox>
                  <w:txbxContent>
                    <w:p w14:paraId="0C846919" w14:textId="77777777" w:rsidR="00D3483A" w:rsidRPr="00381526" w:rsidRDefault="00D3483A" w:rsidP="00D3483A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>Books to purchase 1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 xml:space="preserve"> Quarter:</w:t>
                      </w:r>
                    </w:p>
                    <w:p w14:paraId="4EC09742" w14:textId="77777777" w:rsidR="00D3483A" w:rsidRPr="00381526" w:rsidRDefault="00D3483A" w:rsidP="00D3483A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 xml:space="preserve">Ishmael 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by Daniel Quinn, </w:t>
                      </w:r>
                    </w:p>
                    <w:p w14:paraId="4D779B23" w14:textId="77777777" w:rsidR="00D3483A" w:rsidRPr="00381526" w:rsidRDefault="00D3483A" w:rsidP="00D3483A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>Mythology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 by Edith Hamilton</w:t>
                      </w:r>
                    </w:p>
                    <w:p w14:paraId="00877798" w14:textId="77777777" w:rsidR="00D3483A" w:rsidRDefault="00D3483A" w:rsidP="00D3483A"/>
                  </w:txbxContent>
                </v:textbox>
                <w10:wrap type="square"/>
              </v:shape>
            </w:pict>
          </mc:Fallback>
        </mc:AlternateContent>
      </w:r>
      <w:r w:rsidRPr="00227A31">
        <w:rPr>
          <w:rFonts w:ascii="Century Gothic" w:eastAsia="Times New Roman" w:hAnsi="Century Gothic"/>
          <w:b/>
          <w:sz w:val="18"/>
          <w:szCs w:val="18"/>
        </w:rPr>
        <w:t>Weekly Agenda 8/22 – 8/26</w:t>
      </w:r>
    </w:p>
    <w:p w14:paraId="6F6735F7" w14:textId="77777777" w:rsidR="00D3483A" w:rsidRPr="00227A31" w:rsidRDefault="00D3483A" w:rsidP="00D3483A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14:paraId="658E483A" w14:textId="77777777" w:rsidR="00D3483A" w:rsidRPr="00227A31" w:rsidRDefault="00D3483A" w:rsidP="00D3483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Mon. 22</w:t>
      </w:r>
    </w:p>
    <w:p w14:paraId="1E75D0E2" w14:textId="77777777" w:rsidR="00D3483A" w:rsidRPr="00D3483A" w:rsidRDefault="00D3483A" w:rsidP="00D3483A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QW - Entrance Slip – Comparing Passions / </w:t>
      </w:r>
      <w:r w:rsidRPr="00D3483A">
        <w:rPr>
          <w:rFonts w:ascii="Century Gothic" w:eastAsia="Times New Roman" w:hAnsi="Century Gothic"/>
          <w:sz w:val="18"/>
          <w:szCs w:val="18"/>
        </w:rPr>
        <w:t>Clock Partners</w:t>
      </w:r>
    </w:p>
    <w:p w14:paraId="28DB3296" w14:textId="77777777" w:rsidR="00D3483A" w:rsidRPr="00227A31" w:rsidRDefault="00D3483A" w:rsidP="00D3483A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G</w:t>
      </w:r>
      <w:r w:rsidRPr="00227A31">
        <w:rPr>
          <w:rFonts w:ascii="Century Gothic" w:eastAsia="Times New Roman" w:hAnsi="Century Gothic"/>
          <w:sz w:val="18"/>
          <w:szCs w:val="18"/>
        </w:rPr>
        <w:t>roup reduction w/ 7MIT</w:t>
      </w:r>
    </w:p>
    <w:p w14:paraId="7C307F14" w14:textId="77777777" w:rsidR="00D3483A" w:rsidRPr="00227A31" w:rsidRDefault="00D3483A" w:rsidP="00D3483A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 Typed, 1-2 page expository/narrative/argument piece summarizing your passion experience</w:t>
      </w:r>
    </w:p>
    <w:p w14:paraId="6B881341" w14:textId="77777777" w:rsidR="00D3483A" w:rsidRPr="00227A31" w:rsidRDefault="00D3483A" w:rsidP="00D3483A">
      <w:pPr>
        <w:pStyle w:val="ListParagraph"/>
        <w:numPr>
          <w:ilvl w:val="1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Find your voice! Choose your genre based on your purpose!</w:t>
      </w:r>
    </w:p>
    <w:p w14:paraId="5E57A184" w14:textId="77777777" w:rsidR="00D3483A" w:rsidRPr="00227A31" w:rsidRDefault="00D3483A" w:rsidP="00D3483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Tues. 23 – No 3</w:t>
      </w:r>
      <w:r w:rsidRPr="00227A31">
        <w:rPr>
          <w:rFonts w:ascii="Century Gothic" w:eastAsia="Times New Roman" w:hAnsi="Century Gothic"/>
          <w:b/>
          <w:sz w:val="18"/>
          <w:szCs w:val="18"/>
          <w:vertAlign w:val="superscript"/>
        </w:rPr>
        <w:t>rd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Period – Shelley Pearsall </w:t>
      </w:r>
    </w:p>
    <w:p w14:paraId="62DC3D5C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Finish Reductions w/ 7MIT/Tune Tuesday</w:t>
      </w:r>
    </w:p>
    <w:p w14:paraId="362AEEA7" w14:textId="77777777" w:rsidR="00D3483A" w:rsidRPr="00D3483A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B21EB">
        <w:rPr>
          <w:rFonts w:ascii="Century Gothic" w:eastAsia="Times New Roman" w:hAnsi="Century Gothic"/>
          <w:sz w:val="18"/>
          <w:szCs w:val="18"/>
        </w:rPr>
        <w:t>Passion Paper Workshop – Structure/Voice</w:t>
      </w:r>
    </w:p>
    <w:p w14:paraId="28125CA7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–-</w:t>
      </w:r>
      <w:r w:rsidRPr="002B58EE">
        <w:rPr>
          <w:rFonts w:ascii="Century Gothic" w:eastAsia="Times New Roman" w:hAnsi="Century Gothic"/>
          <w:b/>
          <w:sz w:val="18"/>
          <w:szCs w:val="18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</w:rPr>
        <w:t>Read and annotate Errors in Thinking Handout</w:t>
      </w:r>
      <w:r w:rsidRPr="002B21EB">
        <w:rPr>
          <w:noProof/>
        </w:rPr>
        <w:t xml:space="preserve"> </w:t>
      </w:r>
    </w:p>
    <w:p w14:paraId="6379404B" w14:textId="77777777" w:rsidR="00D3483A" w:rsidRPr="00227A31" w:rsidRDefault="00D3483A" w:rsidP="00D3483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Wed. 24 – 2</w:t>
      </w:r>
      <w:r w:rsidRPr="00227A31">
        <w:rPr>
          <w:rFonts w:ascii="Century Gothic" w:eastAsia="Times New Roman" w:hAnsi="Century Gothic"/>
          <w:b/>
          <w:sz w:val="18"/>
          <w:szCs w:val="18"/>
          <w:vertAlign w:val="superscript"/>
        </w:rPr>
        <w:t>nd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and 7</w:t>
      </w:r>
      <w:r w:rsidRPr="00227A31">
        <w:rPr>
          <w:rFonts w:ascii="Century Gothic" w:eastAsia="Times New Roman" w:hAnsi="Century Gothic"/>
          <w:b/>
          <w:sz w:val="18"/>
          <w:szCs w:val="18"/>
          <w:vertAlign w:val="superscript"/>
        </w:rPr>
        <w:t>th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to the Innovation Center – Editing Workshop with Shelley Pearsall  </w:t>
      </w:r>
    </w:p>
    <w:p w14:paraId="3DA45DFB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E5A656" wp14:editId="532B090F">
            <wp:simplePos x="0" y="0"/>
            <wp:positionH relativeFrom="column">
              <wp:posOffset>4749561</wp:posOffset>
            </wp:positionH>
            <wp:positionV relativeFrom="paragraph">
              <wp:posOffset>9896</wp:posOffset>
            </wp:positionV>
            <wp:extent cx="2044065" cy="1579245"/>
            <wp:effectExtent l="0" t="0" r="0" b="1905"/>
            <wp:wrapSquare wrapText="bothSides"/>
            <wp:docPr id="7" name="Picture 7" descr="http://www.videoinspiration.net/blog/wp-content/uploads/2014/11/curious-einstein-passion-quotation-quote-Favim.com-181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deoinspiration.net/blog/wp-content/uploads/2014/11/curious-einstein-passion-quotation-quote-Favim.com-1814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/>
          <w:sz w:val="18"/>
          <w:szCs w:val="18"/>
        </w:rPr>
        <w:t>Finish Reductions w/ 7MIT/Tune Tuesday</w:t>
      </w:r>
    </w:p>
    <w:p w14:paraId="65B62CC4" w14:textId="77777777" w:rsidR="00D3483A" w:rsidRPr="002B38C8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sz w:val="18"/>
          <w:szCs w:val="18"/>
        </w:rPr>
        <w:t>Passion Paper Workshop – Structure/Voice</w:t>
      </w:r>
    </w:p>
    <w:p w14:paraId="18E03917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Read and annotate Errors in Thinking Handout, Complete fill in the blank on last page.</w:t>
      </w:r>
    </w:p>
    <w:p w14:paraId="6CFAF1AF" w14:textId="77777777" w:rsidR="00D3483A" w:rsidRPr="00227A31" w:rsidRDefault="00D3483A" w:rsidP="00D3483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Thurs. 25</w:t>
      </w:r>
    </w:p>
    <w:p w14:paraId="7216A79B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227A31">
        <w:rPr>
          <w:rFonts w:ascii="Century Gothic" w:hAnsi="Century Gothic"/>
          <w:noProof/>
          <w:sz w:val="18"/>
          <w:szCs w:val="18"/>
        </w:rPr>
        <w:t>Practicing purposeful quetsioning</w:t>
      </w:r>
      <w:r>
        <w:rPr>
          <w:rFonts w:ascii="Century Gothic" w:hAnsi="Century Gothic"/>
          <w:noProof/>
          <w:sz w:val="18"/>
          <w:szCs w:val="18"/>
        </w:rPr>
        <w:t>/Errors in Thinking…</w:t>
      </w:r>
    </w:p>
    <w:p w14:paraId="6A28C7D6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227A31">
        <w:rPr>
          <w:rFonts w:ascii="Century Gothic" w:eastAsia="Times New Roman" w:hAnsi="Century Gothic"/>
          <w:sz w:val="18"/>
          <w:szCs w:val="18"/>
        </w:rPr>
        <w:t xml:space="preserve">Tag Team Seminar Prep – Explore </w:t>
      </w:r>
      <w:r>
        <w:rPr>
          <w:rFonts w:ascii="Century Gothic" w:eastAsia="Times New Roman" w:hAnsi="Century Gothic"/>
          <w:sz w:val="18"/>
          <w:szCs w:val="18"/>
        </w:rPr>
        <w:t xml:space="preserve">Essential </w:t>
      </w:r>
      <w:r w:rsidRPr="00227A31">
        <w:rPr>
          <w:rFonts w:ascii="Century Gothic" w:eastAsia="Times New Roman" w:hAnsi="Century Gothic"/>
          <w:sz w:val="18"/>
          <w:szCs w:val="18"/>
        </w:rPr>
        <w:t xml:space="preserve">Ques. And process </w:t>
      </w:r>
    </w:p>
    <w:p w14:paraId="3987578D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 Bring materials you may need for Tag Team Seminar tomorrow!</w:t>
      </w:r>
    </w:p>
    <w:p w14:paraId="18368AE6" w14:textId="77777777" w:rsidR="00D3483A" w:rsidRPr="00227A31" w:rsidRDefault="00D3483A" w:rsidP="00D3483A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Fri. 26</w:t>
      </w:r>
    </w:p>
    <w:p w14:paraId="3C6E8DBA" w14:textId="77777777" w:rsidR="00D3483A" w:rsidRPr="00227A31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227A31">
        <w:rPr>
          <w:rFonts w:ascii="Century Gothic" w:eastAsia="Times New Roman" w:hAnsi="Century Gothic"/>
          <w:sz w:val="18"/>
          <w:szCs w:val="18"/>
        </w:rPr>
        <w:t>Tag Team Seminar</w:t>
      </w:r>
    </w:p>
    <w:p w14:paraId="783FFBB3" w14:textId="77777777" w:rsidR="00D3483A" w:rsidRPr="00D3483A" w:rsidRDefault="00D3483A" w:rsidP="00D3483A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Need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Mythology and Ishmael yet</w:t>
      </w:r>
      <w:r>
        <w:rPr>
          <w:rFonts w:ascii="Century Gothic" w:eastAsia="Times New Roman" w:hAnsi="Century Gothic"/>
          <w:b/>
          <w:sz w:val="18"/>
          <w:szCs w:val="18"/>
        </w:rPr>
        <w:t xml:space="preserve"> b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y </w:t>
      </w:r>
      <w:r>
        <w:rPr>
          <w:rFonts w:ascii="Century Gothic" w:eastAsia="Times New Roman" w:hAnsi="Century Gothic"/>
          <w:b/>
          <w:sz w:val="18"/>
          <w:szCs w:val="18"/>
        </w:rPr>
        <w:t>Tues</w:t>
      </w:r>
      <w:r w:rsidRPr="00227A31">
        <w:rPr>
          <w:rFonts w:ascii="Century Gothic" w:eastAsia="Times New Roman" w:hAnsi="Century Gothic"/>
          <w:b/>
          <w:sz w:val="18"/>
          <w:szCs w:val="18"/>
        </w:rPr>
        <w:t>day!</w:t>
      </w:r>
      <w:r>
        <w:rPr>
          <w:rFonts w:ascii="Century Gothic" w:eastAsia="Times New Roman" w:hAnsi="Century Gothic"/>
          <w:b/>
          <w:sz w:val="18"/>
          <w:szCs w:val="18"/>
        </w:rPr>
        <w:t xml:space="preserve"> - </w:t>
      </w:r>
      <w:r w:rsidRPr="00D3483A">
        <w:rPr>
          <w:rFonts w:ascii="Century Gothic" w:eastAsia="Times New Roman" w:hAnsi="Century Gothic"/>
          <w:b/>
          <w:sz w:val="18"/>
          <w:szCs w:val="18"/>
        </w:rPr>
        <w:t>On-demand essay Monday! (Argument)</w:t>
      </w:r>
    </w:p>
    <w:p w14:paraId="49A7E7C8" w14:textId="77777777" w:rsidR="00D3483A" w:rsidRPr="00F8385B" w:rsidRDefault="00D3483A" w:rsidP="00D3483A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hyperlink r:id="rId7" w:history="1">
        <w:r w:rsidRPr="00227A31">
          <w:rPr>
            <w:rFonts w:ascii="Century Gothic" w:eastAsia="Times New Roman" w:hAnsi="Century Gothic"/>
            <w:caps/>
            <w:color w:val="373737"/>
            <w:sz w:val="18"/>
            <w:szCs w:val="18"/>
            <w:u w:val="single"/>
          </w:rPr>
          <w:t>CCSS.ELA-LITERACY.SL.9-10.1.A</w:t>
        </w:r>
      </w:hyperlink>
      <w:r w:rsidRPr="00F8385B">
        <w:rPr>
          <w:rFonts w:ascii="Lato Light" w:eastAsia="Times New Roman" w:hAnsi="Lato Light"/>
          <w:color w:val="202020"/>
          <w:sz w:val="16"/>
          <w:szCs w:val="16"/>
        </w:rPr>
        <w:br/>
        <w:t>Come to discussions prepared, having read and researched material under study; explicitly draw on that preparation by referring to evidence from texts and other research on the topic or issue to stimulate a thoughtful, well-reasoned exchange of ideas.</w:t>
      </w:r>
    </w:p>
    <w:p w14:paraId="4973B0E8" w14:textId="77777777" w:rsidR="00D3483A" w:rsidRPr="00D3483A" w:rsidRDefault="00D3483A" w:rsidP="00D3483A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hyperlink r:id="rId8" w:history="1">
        <w:r w:rsidRPr="00F8385B">
          <w:rPr>
            <w:rFonts w:ascii="Lato Light" w:eastAsia="Times New Roman" w:hAnsi="Lato Light"/>
            <w:caps/>
            <w:color w:val="373737"/>
            <w:sz w:val="16"/>
            <w:szCs w:val="16"/>
            <w:u w:val="single"/>
          </w:rPr>
          <w:t>CCSS.ELA-LITERACY.SL.9-10.1.B</w:t>
        </w:r>
      </w:hyperlink>
      <w:r w:rsidRPr="00F8385B">
        <w:rPr>
          <w:rFonts w:ascii="Lato Light" w:eastAsia="Times New Roman" w:hAnsi="Lato Light"/>
          <w:color w:val="202020"/>
          <w:sz w:val="16"/>
          <w:szCs w:val="16"/>
        </w:rPr>
        <w:br/>
        <w:t xml:space="preserve">Work with peers to set rules for collegial discussions and decision-making (e.g., informal consensus, taking votes on key issues, presentation of alternate </w:t>
      </w:r>
      <w:r w:rsidRPr="00D3483A">
        <w:rPr>
          <w:rFonts w:ascii="Lato Light" w:eastAsia="Times New Roman" w:hAnsi="Lato Light"/>
          <w:color w:val="202020"/>
          <w:sz w:val="16"/>
          <w:szCs w:val="16"/>
        </w:rPr>
        <w:t>views), clear goals and deadlines, and individual roles as needed.</w:t>
      </w:r>
    </w:p>
    <w:p w14:paraId="76569888" w14:textId="77777777" w:rsidR="00D3483A" w:rsidRDefault="00D3483A" w:rsidP="00D3483A">
      <w:pPr>
        <w:tabs>
          <w:tab w:val="left" w:pos="0"/>
        </w:tabs>
        <w:ind w:left="-720"/>
        <w:rPr>
          <w:rFonts w:ascii="Lato Light" w:hAnsi="Lato Light"/>
          <w:color w:val="202020"/>
          <w:sz w:val="16"/>
          <w:szCs w:val="16"/>
        </w:rPr>
      </w:pPr>
      <w:hyperlink r:id="rId9" w:history="1">
        <w:r w:rsidRPr="00D3483A">
          <w:rPr>
            <w:rStyle w:val="Hyperlink"/>
            <w:rFonts w:ascii="Lato Light" w:hAnsi="Lato Light"/>
            <w:caps/>
            <w:color w:val="373737"/>
            <w:sz w:val="16"/>
            <w:szCs w:val="16"/>
            <w:u w:val="none"/>
          </w:rPr>
          <w:t>CCSS.ELA-LITERACY.W.9-10.4</w:t>
        </w:r>
      </w:hyperlink>
      <w:r w:rsidRPr="00D3483A">
        <w:rPr>
          <w:rFonts w:ascii="Lato Light" w:hAnsi="Lato Light"/>
          <w:color w:val="202020"/>
          <w:sz w:val="16"/>
          <w:szCs w:val="16"/>
        </w:rPr>
        <w:br/>
        <w:t>Produce clear and coherent writing in which the development, organization, and style are appropriate to task, purpose, and audience. (Grade-specific expectations for writing types are defined in standards 1-3 above.)</w:t>
      </w:r>
    </w:p>
    <w:p w14:paraId="33CC9773" w14:textId="77777777" w:rsidR="00D3483A" w:rsidRPr="00D3483A" w:rsidRDefault="00D3483A" w:rsidP="00D3483A">
      <w:pPr>
        <w:jc w:val="center"/>
        <w:rPr>
          <w:rFonts w:ascii="Lato Light" w:eastAsia="Times New Roman" w:hAnsi="Lato Light"/>
          <w:color w:val="202020"/>
          <w:sz w:val="16"/>
          <w:szCs w:val="16"/>
        </w:rPr>
      </w:pPr>
    </w:p>
    <w:sectPr w:rsidR="00D3483A" w:rsidRPr="00D3483A" w:rsidSect="00D3483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494"/>
    <w:multiLevelType w:val="hybridMultilevel"/>
    <w:tmpl w:val="E2D00AE2"/>
    <w:lvl w:ilvl="0" w:tplc="20D269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1A"/>
    <w:rsid w:val="001245C7"/>
    <w:rsid w:val="00227A31"/>
    <w:rsid w:val="002B21EB"/>
    <w:rsid w:val="002B38C8"/>
    <w:rsid w:val="002B58EE"/>
    <w:rsid w:val="00423542"/>
    <w:rsid w:val="005F7CCA"/>
    <w:rsid w:val="0083371A"/>
    <w:rsid w:val="008A5DBB"/>
    <w:rsid w:val="009A1B79"/>
    <w:rsid w:val="00AD0725"/>
    <w:rsid w:val="00D3483A"/>
    <w:rsid w:val="00E465FC"/>
    <w:rsid w:val="00E60DA1"/>
    <w:rsid w:val="00E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E5117D"/>
  <w15:docId w15:val="{EF83637A-A275-4EBD-9F18-06A46F84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7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37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2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SL/9-10/1/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SL/9-10/1/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W/9-10/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9-10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5</cp:revision>
  <dcterms:created xsi:type="dcterms:W3CDTF">2016-08-19T15:52:00Z</dcterms:created>
  <dcterms:modified xsi:type="dcterms:W3CDTF">2016-08-19T16:15:00Z</dcterms:modified>
</cp:coreProperties>
</file>